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20"/>
          <w:tab w:val="center" w:leader="none" w:pos="4819"/>
          <w:tab w:val="right" w:leader="none" w:pos="961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VYJÁDŘENÍ LÉKAŘE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ZDRAVOTNÍM STAVU ŽADATELE K ŽÁDOSTI O POSKYTOVÁNÍ POBYTOVÉ SOCIÁLNÍ SLUŽBY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 ŽADATEL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Jméno a příjmení: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Datum narození: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Účel posudku: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Tento posudek je vydáván za účely posouzení žádosti přijetí výše jmenovaného do pobytové sociální služby – Nový domov, domov pro osoby se zdravotním postižením dle § 91 Zákona č. 108/2006 Sb. o sociálních službách ve znění pozdějších předpisů. 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OBJEKTIVNÍ NÁLEZ,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dopady zdravotního stavu na míru soběstačnosti (konkrétní projevy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diagnóz na funkční stav):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DIAGNÓZA (česky):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Žadatel spadá do okruhu osob sociální služby DOZP Nový domov: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Osoby ve věku od 18 let s poruchami autistického spektra projevující se chováním náročným na péči.</w:t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hlavní diagnóza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ostatní choroby nebo chorobné stavy: 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 POTŘEBA LÉKAŘSKÉHO OŠETŘENÍ, SPECIALIZOVANÉ PÉČE: ANO NE*</w:t>
      </w:r>
    </w:p>
    <w:p w:rsidR="00000000" w:rsidDel="00000000" w:rsidP="00000000" w:rsidRDefault="00000000" w:rsidRPr="00000000" w14:paraId="0000001A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ANO, uveďte: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žadatel pod dohledem specializovaného zdrav. pracoviště – psychiatrie: ANO NE*</w:t>
      </w:r>
    </w:p>
    <w:p w:rsidR="00000000" w:rsidDel="00000000" w:rsidP="00000000" w:rsidRDefault="00000000" w:rsidRPr="00000000" w14:paraId="0000001D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ANO, přiložte k tomuto Vyjádření lékaře aktuální zprávu psychiatra, ne starší 3 měsíců.</w:t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 TRPÍ, PŘÍPADNĚ TRPĚL, ŽADATEL NĚJAKOU ZÁVISLOSTÍ? ANO NE*</w:t>
      </w:r>
    </w:p>
    <w:p w:rsidR="00000000" w:rsidDel="00000000" w:rsidP="00000000" w:rsidRDefault="00000000" w:rsidRPr="00000000" w14:paraId="00000020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ANO, uveďte: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 SEBEOBSLUHA, SCHOPNOSTI ŽADATELE A DALŠÍ ZDRAVOTNÍ ÚDAJE:</w:t>
      </w:r>
    </w:p>
    <w:p w:rsidR="00000000" w:rsidDel="00000000" w:rsidP="00000000" w:rsidRDefault="00000000" w:rsidRPr="00000000" w14:paraId="00000023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schopen chůze bez cizí pomoci: ANO - NE*</w:t>
      </w:r>
    </w:p>
    <w:p w:rsidR="00000000" w:rsidDel="00000000" w:rsidP="00000000" w:rsidRDefault="00000000" w:rsidRPr="00000000" w14:paraId="00000024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upoután trvale - převážně* na lůžko: ANO - NE*</w:t>
      </w:r>
    </w:p>
    <w:p w:rsidR="00000000" w:rsidDel="00000000" w:rsidP="00000000" w:rsidRDefault="00000000" w:rsidRPr="00000000" w14:paraId="00000025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schopen sám se najíst napít: ANO - NE*</w:t>
      </w:r>
    </w:p>
    <w:p w:rsidR="00000000" w:rsidDel="00000000" w:rsidP="00000000" w:rsidRDefault="00000000" w:rsidRPr="00000000" w14:paraId="00000026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Jiný způsob příjmu potravy, tekutin: .....................................................................................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Inkontinence moči ANO NE* pokud ANO, tak trvale občas v noci</w:t>
      </w:r>
    </w:p>
    <w:p w:rsidR="00000000" w:rsidDel="00000000" w:rsidP="00000000" w:rsidRDefault="00000000" w:rsidRPr="00000000" w14:paraId="00000028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Inkontinence stolice ANO NE* pokud ANO, tak trvale občas v noci</w:t>
      </w:r>
    </w:p>
    <w:p w:rsidR="00000000" w:rsidDel="00000000" w:rsidP="00000000" w:rsidRDefault="00000000" w:rsidRPr="00000000" w14:paraId="00000029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Dieta: ANO NE* pokud ANO, jaká .......................................</w:t>
      </w:r>
    </w:p>
    <w:p w:rsidR="00000000" w:rsidDel="00000000" w:rsidP="00000000" w:rsidRDefault="00000000" w:rsidRPr="00000000" w14:paraId="0000002A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Alergie: ANO NE* pokud ANO, jaké .....................................</w:t>
      </w:r>
    </w:p>
    <w:p w:rsidR="00000000" w:rsidDel="00000000" w:rsidP="00000000" w:rsidRDefault="00000000" w:rsidRPr="00000000" w14:paraId="0000002B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Sluch: normální - nedoslýchá - zbytky sluchu  - neslyší*</w:t>
      </w:r>
    </w:p>
    <w:p w:rsidR="00000000" w:rsidDel="00000000" w:rsidP="00000000" w:rsidRDefault="00000000" w:rsidRPr="00000000" w14:paraId="0000002C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Zrak: normální - zhoršené vidění - zbytky zraku - nevidí*</w:t>
      </w:r>
    </w:p>
    <w:p w:rsidR="00000000" w:rsidDel="00000000" w:rsidP="00000000" w:rsidRDefault="00000000" w:rsidRPr="00000000" w14:paraId="0000002D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Orientace časem: ANO - NE*</w:t>
      </w:r>
    </w:p>
    <w:p w:rsidR="00000000" w:rsidDel="00000000" w:rsidP="00000000" w:rsidRDefault="00000000" w:rsidRPr="00000000" w14:paraId="00000033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Orientace místem: ANO - NE*</w:t>
      </w:r>
    </w:p>
    <w:p w:rsidR="00000000" w:rsidDel="00000000" w:rsidP="00000000" w:rsidRDefault="00000000" w:rsidRPr="00000000" w14:paraId="00000034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Samostatné užívání medikace: ANO - NE*</w:t>
      </w:r>
    </w:p>
    <w:p w:rsidR="00000000" w:rsidDel="00000000" w:rsidP="00000000" w:rsidRDefault="00000000" w:rsidRPr="00000000" w14:paraId="00000035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Samostatné dodržování léčebného režimu: ANO-NE*</w:t>
      </w:r>
    </w:p>
    <w:p w:rsidR="00000000" w:rsidDel="00000000" w:rsidP="00000000" w:rsidRDefault="00000000" w:rsidRPr="00000000" w14:paraId="00000036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Porozumění jednoduchým pokynům: ANO - NE*</w:t>
      </w:r>
    </w:p>
    <w:p w:rsidR="00000000" w:rsidDel="00000000" w:rsidP="00000000" w:rsidRDefault="00000000" w:rsidRPr="00000000" w14:paraId="00000037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 VYJÁDŘENÍ DLE § 36 VYHLÁŠKY Č. 505/2006 sb., ZDRAVOTNÍ STAVY VYLUČUJÍCÍ</w:t>
      </w:r>
    </w:p>
    <w:p w:rsidR="00000000" w:rsidDel="00000000" w:rsidP="00000000" w:rsidRDefault="00000000" w:rsidRPr="00000000" w14:paraId="00000039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POSKYTOVÁNÍ POBYTOVÝCH SOCIÁLNÍCH SLUŽEB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A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vyžaduje zdravotní stav osoby poskytnutí ústavní péče ve zdravot. zařízení ANO NE*</w:t>
      </w:r>
    </w:p>
    <w:p w:rsidR="00000000" w:rsidDel="00000000" w:rsidP="00000000" w:rsidRDefault="00000000" w:rsidRPr="00000000" w14:paraId="0000003B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je osoba ve stavu akutní infekce ANO NE*</w:t>
      </w:r>
    </w:p>
    <w:p w:rsidR="00000000" w:rsidDel="00000000" w:rsidP="00000000" w:rsidRDefault="00000000" w:rsidRPr="00000000" w14:paraId="0000003C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Datum:</w:t>
      </w:r>
    </w:p>
    <w:p w:rsidR="00000000" w:rsidDel="00000000" w:rsidP="00000000" w:rsidRDefault="00000000" w:rsidRPr="00000000" w14:paraId="0000003F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Razítko a podpis lékaře: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538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58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headerReference r:id="rId6" w:type="default"/>
      <w:footerReference r:id="rId7" w:type="default"/>
      <w:pgSz w:h="16838" w:w="11906" w:orient="portrait"/>
      <w:pgMar w:bottom="1702" w:top="1702" w:left="964" w:right="964" w:header="709" w:footer="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1560"/>
        <w:tab w:val="center" w:leader="none" w:pos="5245"/>
        <w:tab w:val="right" w:leader="none" w:pos="9923"/>
      </w:tabs>
      <w:spacing w:after="0" w:before="0" w:line="288" w:lineRule="auto"/>
      <w:ind w:left="156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-338454</wp:posOffset>
          </wp:positionV>
          <wp:extent cx="876300" cy="1234440"/>
          <wp:effectExtent b="0" l="0" r="0" t="0"/>
          <wp:wrapSquare wrapText="bothSides" distB="0" distT="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6817" l="10250" r="16977" t="10352"/>
                  <a:stretch>
                    <a:fillRect/>
                  </a:stretch>
                </pic:blipFill>
                <pic:spPr>
                  <a:xfrm>
                    <a:off x="0" y="0"/>
                    <a:ext cx="876300" cy="12344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63500</wp:posOffset>
              </wp:positionV>
              <wp:extent cx="498475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853625" y="3780000"/>
                        <a:ext cx="49847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7FB4E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63500</wp:posOffset>
              </wp:positionV>
              <wp:extent cx="498475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847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2268"/>
        <w:tab w:val="center" w:leader="none" w:pos="5245"/>
        <w:tab w:val="right" w:leader="none" w:pos="9923"/>
      </w:tabs>
      <w:spacing w:after="0" w:before="0" w:line="288" w:lineRule="auto"/>
      <w:ind w:left="2268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Tady to mám rád, z.s.</w:t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fb4e2"/>
        <w:sz w:val="18"/>
        <w:szCs w:val="18"/>
        <w:u w:val="none"/>
        <w:shd w:fill="auto" w:val="clear"/>
        <w:vertAlign w:val="baseline"/>
        <w:rtl w:val="0"/>
      </w:rPr>
      <w:t xml:space="preserve">T: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+420 777 885 647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2268"/>
        <w:tab w:val="center" w:leader="none" w:pos="5245"/>
        <w:tab w:val="right" w:leader="none" w:pos="9923"/>
      </w:tabs>
      <w:spacing w:after="0" w:before="0" w:line="288" w:lineRule="auto"/>
      <w:ind w:left="2268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7fb4e2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Mokrá 313, 664 04 Mokrá-Horákov</w:t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fb4e2"/>
        <w:sz w:val="18"/>
        <w:szCs w:val="18"/>
        <w:u w:val="none"/>
        <w:shd w:fill="auto" w:val="clear"/>
        <w:vertAlign w:val="baseline"/>
        <w:rtl w:val="0"/>
      </w:rPr>
      <w:t xml:space="preserve">E: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info@tadytomamrad.cz</w:t>
      <w:br w:type="textWrapping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fb4e2"/>
        <w:sz w:val="18"/>
        <w:szCs w:val="18"/>
        <w:u w:val="none"/>
        <w:shd w:fill="auto" w:val="clear"/>
        <w:vertAlign w:val="baseline"/>
        <w:rtl w:val="0"/>
      </w:rPr>
      <w:t xml:space="preserve">IČ: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b4e2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270 32 582</w:t>
      <w:tab/>
      <w:tab/>
    </w:r>
    <w:hyperlink r:id="rId3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b4e2"/>
          <w:sz w:val="18"/>
          <w:szCs w:val="18"/>
          <w:u w:val="none"/>
          <w:shd w:fill="auto" w:val="clear"/>
          <w:vertAlign w:val="baseline"/>
          <w:rtl w:val="0"/>
        </w:rPr>
        <w:t xml:space="preserve">www.tadytomamrad.cz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2268"/>
        <w:tab w:val="center" w:leader="none" w:pos="5245"/>
        <w:tab w:val="right" w:leader="none" w:pos="9923"/>
      </w:tabs>
      <w:spacing w:after="0" w:before="0" w:line="288" w:lineRule="auto"/>
      <w:ind w:left="2268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7fb4e2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2268"/>
        <w:tab w:val="center" w:leader="none" w:pos="5245"/>
        <w:tab w:val="right" w:leader="none" w:pos="9923"/>
      </w:tabs>
      <w:spacing w:after="0" w:before="0" w:line="288" w:lineRule="auto"/>
      <w:ind w:left="226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fb4e2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b4e2"/>
        <w:sz w:val="16"/>
        <w:szCs w:val="16"/>
        <w:u w:val="none"/>
        <w:shd w:fill="auto" w:val="clear"/>
        <w:vertAlign w:val="baseline"/>
        <w:rtl w:val="0"/>
      </w:rPr>
      <w:t xml:space="preserve">Zapsán ve spolkovém rejstříku vedeném Krajským soudem v Brně, oddíl L, vložka  11760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3829050</wp:posOffset>
          </wp:positionH>
          <wp:positionV relativeFrom="paragraph">
            <wp:posOffset>45085</wp:posOffset>
          </wp:positionV>
          <wp:extent cx="2506980" cy="373380"/>
          <wp:effectExtent b="0" l="0" r="0" t="0"/>
          <wp:wrapSquare wrapText="bothSides" distB="0" distT="0" distL="114300" distR="114300"/>
          <wp:docPr descr="pasted-image.png" id="3" name="image1.png"/>
          <a:graphic>
            <a:graphicData uri="http://schemas.openxmlformats.org/drawingml/2006/picture">
              <pic:pic>
                <pic:nvPicPr>
                  <pic:cNvPr descr="pasted-ima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6980" cy="373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635635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67825" y="3780000"/>
                        <a:ext cx="63563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7FB4E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6356350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hyperlink" Target="http://www.tadytomamrad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