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0"/>
          <w:tab w:val="center" w:leader="none" w:pos="4819"/>
          <w:tab w:val="right" w:leader="none" w:pos="96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40"/>
          <w:szCs w:val="4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none"/>
          <w:rtl w:val="0"/>
        </w:rPr>
        <w:t xml:space="preserve">Žádost o poskytování sociální služby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ŽADATEL</w:t>
      </w:r>
      <w:r w:rsidDel="00000000" w:rsidR="00000000" w:rsidRPr="00000000">
        <w:rPr>
          <w:rtl w:val="0"/>
        </w:rPr>
      </w:r>
    </w:p>
    <w:tbl>
      <w:tblPr>
        <w:tblStyle w:val="Table1"/>
        <w:tblW w:w="9913.0" w:type="dxa"/>
        <w:jc w:val="left"/>
        <w:tblInd w:w="5.0" w:type="dxa"/>
        <w:tblLayout w:type="fixed"/>
        <w:tblLook w:val="0400"/>
      </w:tblPr>
      <w:tblGrid>
        <w:gridCol w:w="2542"/>
        <w:gridCol w:w="7371"/>
        <w:tblGridChange w:id="0">
          <w:tblGrid>
            <w:gridCol w:w="2542"/>
            <w:gridCol w:w="7371"/>
          </w:tblGrid>
        </w:tblGridChange>
      </w:tblGrid>
      <w:tr>
        <w:trPr>
          <w:cantSplit w:val="0"/>
          <w:trHeight w:val="563.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06">
            <w:pPr>
              <w:spacing w:line="274" w:lineRule="auto"/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08">
            <w:pPr>
              <w:spacing w:line="274" w:lineRule="auto"/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narození: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0A">
            <w:pPr>
              <w:spacing w:line="274" w:lineRule="auto"/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Trvalý pobyt: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0C">
            <w:pPr>
              <w:spacing w:line="274" w:lineRule="auto"/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Kontaktní adresa: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0E">
            <w:pPr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Telefon/mobil: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10">
            <w:pPr>
              <w:spacing w:line="274" w:lineRule="auto"/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812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4">
      <w:pPr>
        <w:tabs>
          <w:tab w:val="left" w:leader="none" w:pos="581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 KONTAKTNÍ OSOBA/ ZÁKONNÝ ZÁSTUPCE</w:t>
      </w:r>
      <w:r w:rsidDel="00000000" w:rsidR="00000000" w:rsidRPr="00000000">
        <w:rPr>
          <w:rtl w:val="0"/>
        </w:rPr>
      </w:r>
    </w:p>
    <w:tbl>
      <w:tblPr>
        <w:tblStyle w:val="Table2"/>
        <w:tblW w:w="9913.0" w:type="dxa"/>
        <w:jc w:val="left"/>
        <w:tblInd w:w="5.0" w:type="dxa"/>
        <w:tblLayout w:type="fixed"/>
        <w:tblLook w:val="0400"/>
      </w:tblPr>
      <w:tblGrid>
        <w:gridCol w:w="2684"/>
        <w:gridCol w:w="7229"/>
        <w:tblGridChange w:id="0">
          <w:tblGrid>
            <w:gridCol w:w="2684"/>
            <w:gridCol w:w="7229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16">
            <w:pPr>
              <w:spacing w:line="274" w:lineRule="auto"/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Jméno a 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18">
            <w:pPr>
              <w:spacing w:line="274" w:lineRule="auto"/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Vztah k žadateli: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1A">
            <w:pPr>
              <w:spacing w:line="274" w:lineRule="auto"/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narození: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1C">
            <w:pPr>
              <w:spacing w:line="274" w:lineRule="auto"/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Kontaktní adresa: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1E">
            <w:pPr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Telefon/mobil: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20">
            <w:pPr>
              <w:spacing w:line="274" w:lineRule="auto"/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 PŘÍSPĚVEK NA PÉČI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5.0" w:type="dxa"/>
        <w:jc w:val="left"/>
        <w:tblInd w:w="35.0" w:type="dxa"/>
        <w:tblLayout w:type="fixed"/>
        <w:tblLook w:val="0400"/>
      </w:tblPr>
      <w:tblGrid>
        <w:gridCol w:w="2655"/>
        <w:gridCol w:w="7230"/>
        <w:tblGridChange w:id="0">
          <w:tblGrid>
            <w:gridCol w:w="2655"/>
            <w:gridCol w:w="7230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74" w:lineRule="auto"/>
              <w:ind w:right="-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tabs>
                <w:tab w:val="left" w:leader="none" w:pos="5387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Zažádáno o příspěvek na péči - kdy:………………………...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5387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Ano - stupeň: ………</w:t>
            </w:r>
          </w:p>
          <w:p w:rsidR="00000000" w:rsidDel="00000000" w:rsidP="00000000" w:rsidRDefault="00000000" w:rsidRPr="00000000" w14:paraId="0000002A">
            <w:pPr>
              <w:spacing w:line="274" w:lineRule="auto"/>
              <w:ind w:right="-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Zažádáno o změnu výše - kdy:………………………………</w:t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Omezení svéprávnosti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45.0" w:type="dxa"/>
        <w:jc w:val="left"/>
        <w:tblInd w:w="-25.0" w:type="dxa"/>
        <w:tblLayout w:type="fixed"/>
        <w:tblLook w:val="0400"/>
      </w:tblPr>
      <w:tblGrid>
        <w:gridCol w:w="2715"/>
        <w:gridCol w:w="7230"/>
        <w:tblGridChange w:id="0">
          <w:tblGrid>
            <w:gridCol w:w="2715"/>
            <w:gridCol w:w="723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74" w:lineRule="auto"/>
              <w:ind w:right="-2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538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Ustanovený opatrovník:…………………………………………</w:t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Popište svoji nynější situaci (kdo vám doposud poskytoval pomoc a v jakém rozsahu, zda využíváte jinou sociální službu). </w:t>
      </w:r>
    </w:p>
    <w:p w:rsidR="00000000" w:rsidDel="00000000" w:rsidP="00000000" w:rsidRDefault="00000000" w:rsidRPr="00000000" w14:paraId="0000003C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53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 jakého důvodu potřebujete umístění v Novém domově, jaké služby potřebujete zajistit a co od této služby očekávát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e?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Ve smyslu zákona č. 110/2019 Sb., o zpracování osobních údajů a dále ve smyslu nařízení Evropského parlamentu a Rady č. 679/2016 o ochraně fyzických osob v souvislosti se zpracováním osobních údajů a o volném pohybu těchto údajů a o zrušení směrnice č. 95/46/ES (dále jen GDPR) souhlasím se zpracováním mých osobních údajů uvedených v tomto dokumentu. Subjekt údajů prohlašuje, že byl správcem řádně poučen o zpracování a ochraně jeho osobních údajů, že výše uvedené osobní údaje jsou pravdivé a jsou poskytovány dobrovolně, maximálně po dobu nezbytnou k plnění zákonných archivačních povinností. Subjekt údajů rovněž prohlašuje, že byl správcem řádně informován v souladu s čl. 13 GDPR o informacích o zpracování osobních údajů a právech subjektu údajů.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Prohlašuji, že veškeré údaje v této žádosti jsem uvedl/a pravdivě.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Datum ………………          Podpis žadatele (zákonného zástupce)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 žádosti prosím přiložte tyto dokumenty: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5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yjádření lékaře o zdravotním stavu žadatele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5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opii rozhodnutí soudu o omezení </w:t>
      </w:r>
      <w:r w:rsidDel="00000000" w:rsidR="00000000" w:rsidRPr="00000000">
        <w:rPr>
          <w:rFonts w:ascii="Arial" w:cs="Arial" w:eastAsia="Arial" w:hAnsi="Arial"/>
          <w:rtl w:val="0"/>
        </w:rPr>
        <w:t xml:space="preserve">svéprávnosti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žadatele a usnesení o ustanovení opatrovníka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Vyplněnou žádost včetně příloh zašlete elektronicky sociální pracovnici na e-mail: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jana.dudova@tadytomamrad.cz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Pokud máte dotaz nebo nemůžete žádost zaslat elektronicky, kontaktuje sociální pracovnici na tel. čísle 601 522 536 (v pracovní dny 9-13 hod.).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538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538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538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58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8" w:type="default"/>
      <w:footerReference r:id="rId9" w:type="default"/>
      <w:pgSz w:h="16838" w:w="11906" w:orient="portrait"/>
      <w:pgMar w:bottom="1702" w:top="1702" w:left="964" w:right="964" w:header="709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1560"/>
        <w:tab w:val="center" w:leader="none" w:pos="5245"/>
        <w:tab w:val="right" w:leader="none" w:pos="9923"/>
      </w:tabs>
      <w:spacing w:after="0" w:before="0" w:line="288" w:lineRule="auto"/>
      <w:ind w:left="156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-338454</wp:posOffset>
          </wp:positionV>
          <wp:extent cx="876300" cy="1234440"/>
          <wp:effectExtent b="0" l="0" r="0" t="0"/>
          <wp:wrapSquare wrapText="bothSides" distB="0" distT="0" distL="114300" distR="114300"/>
          <wp:docPr id="107374188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6817" l="10250" r="16977" t="10352"/>
                  <a:stretch>
                    <a:fillRect/>
                  </a:stretch>
                </pic:blipFill>
                <pic:spPr>
                  <a:xfrm>
                    <a:off x="0" y="0"/>
                    <a:ext cx="876300" cy="12344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107374188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853625" y="3780000"/>
                        <a:ext cx="49847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7FB4E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107374188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2268"/>
        <w:tab w:val="center" w:leader="none" w:pos="5245"/>
        <w:tab w:val="right" w:leader="none" w:pos="9923"/>
      </w:tabs>
      <w:spacing w:after="0" w:before="0" w:line="288" w:lineRule="auto"/>
      <w:ind w:left="2268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Tady to mám rád, z.s.</w:t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fb4e2"/>
        <w:sz w:val="18"/>
        <w:szCs w:val="18"/>
        <w:u w:val="none"/>
        <w:shd w:fill="auto" w:val="clear"/>
        <w:vertAlign w:val="baseline"/>
        <w:rtl w:val="0"/>
      </w:rPr>
      <w:t xml:space="preserve">T: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+420 777 885 647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2268"/>
        <w:tab w:val="center" w:leader="none" w:pos="5245"/>
        <w:tab w:val="right" w:leader="none" w:pos="9923"/>
      </w:tabs>
      <w:spacing w:after="0" w:before="0" w:line="288" w:lineRule="auto"/>
      <w:ind w:left="2268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7fb4e2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Mokrá 313, 664 04 Mokrá-Horákov</w:t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fb4e2"/>
        <w:sz w:val="18"/>
        <w:szCs w:val="18"/>
        <w:u w:val="none"/>
        <w:shd w:fill="auto" w:val="clear"/>
        <w:vertAlign w:val="baseline"/>
        <w:rtl w:val="0"/>
      </w:rPr>
      <w:t xml:space="preserve">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info@tadytomamrad.cz</w:t>
      <w:br w:type="textWrapping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fb4e2"/>
        <w:sz w:val="18"/>
        <w:szCs w:val="18"/>
        <w:u w:val="none"/>
        <w:shd w:fill="auto" w:val="clear"/>
        <w:vertAlign w:val="baseline"/>
        <w:rtl w:val="0"/>
      </w:rPr>
      <w:t xml:space="preserve">IČ: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b4e2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270 32 582</w:t>
      <w:tab/>
      <w:tab/>
    </w:r>
    <w:hyperlink r:id="rId3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b4e2"/>
          <w:sz w:val="18"/>
          <w:szCs w:val="18"/>
          <w:u w:val="none"/>
          <w:shd w:fill="auto" w:val="clear"/>
          <w:vertAlign w:val="baseline"/>
          <w:rtl w:val="0"/>
        </w:rPr>
        <w:t xml:space="preserve">www.tadytomamrad.cz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2268"/>
        <w:tab w:val="center" w:leader="none" w:pos="5245"/>
        <w:tab w:val="right" w:leader="none" w:pos="9923"/>
      </w:tabs>
      <w:spacing w:after="0" w:before="0" w:line="288" w:lineRule="auto"/>
      <w:ind w:left="2268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7fb4e2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2268"/>
        <w:tab w:val="center" w:leader="none" w:pos="5245"/>
        <w:tab w:val="right" w:leader="none" w:pos="9923"/>
      </w:tabs>
      <w:spacing w:after="0" w:before="0" w:line="288" w:lineRule="auto"/>
      <w:ind w:left="226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fb4e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b4e2"/>
        <w:sz w:val="16"/>
        <w:szCs w:val="16"/>
        <w:u w:val="none"/>
        <w:shd w:fill="auto" w:val="clear"/>
        <w:vertAlign w:val="baseline"/>
        <w:rtl w:val="0"/>
      </w:rPr>
      <w:t xml:space="preserve">Zapsán ve spolkovém rejstříku vedeném Krajským soudem v Brně, oddíl L, vložka  11760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3829050</wp:posOffset>
          </wp:positionH>
          <wp:positionV relativeFrom="paragraph">
            <wp:posOffset>45085</wp:posOffset>
          </wp:positionV>
          <wp:extent cx="2506980" cy="373380"/>
          <wp:effectExtent b="0" l="0" r="0" t="0"/>
          <wp:wrapSquare wrapText="bothSides" distB="0" distT="0" distL="114300" distR="114300"/>
          <wp:docPr descr="pasted-image.png" id="1073741884" name="image1.png"/>
          <a:graphic>
            <a:graphicData uri="http://schemas.openxmlformats.org/drawingml/2006/picture">
              <pic:pic>
                <pic:nvPicPr>
                  <pic:cNvPr descr="pasted-ima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6980" cy="373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107374188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67825" y="3780000"/>
                        <a:ext cx="63563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7FB4E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107374188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540" w:hanging="360"/>
      </w:pPr>
      <w:rPr>
        <w:rFonts w:ascii="Arial" w:cs="Arial" w:eastAsia="Arial" w:hAnsi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65519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HeaderFooter" w:customStyle="1">
    <w:name w:val="Header &amp; Footer"/>
    <w:rsid w:val="0065519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pacing w:after="0" w:line="240" w:lineRule="auto"/>
    </w:pPr>
    <w:rPr>
      <w:rFonts w:ascii="Helvetica Neue" w:cs="Arial Unicode MS" w:eastAsia="Arial Unicode MS" w:hAnsi="Helvetica Neue"/>
      <w:color w:val="000000"/>
      <w:sz w:val="24"/>
      <w:szCs w:val="24"/>
      <w:u w:color="000000"/>
      <w:bdr w:space="0" w:sz="0" w:val="nil"/>
      <w:lang w:eastAsia="cs-CZ"/>
      <w14:textOutline w14:cap="flat" w14:cmpd="sng" w14:w="12700" w14:algn="ctr">
        <w14:noFill/>
        <w14:prstDash w14:val="solid"/>
        <w14:miter w14:lim="400000"/>
      </w14:textOutline>
    </w:rPr>
  </w:style>
  <w:style w:type="character" w:styleId="NoneA" w:customStyle="1">
    <w:name w:val="None A"/>
    <w:rsid w:val="00655199"/>
  </w:style>
  <w:style w:type="paragraph" w:styleId="Zhlav">
    <w:name w:val="header"/>
    <w:basedOn w:val="Normln"/>
    <w:link w:val="ZhlavChar"/>
    <w:uiPriority w:val="99"/>
    <w:unhideWhenUsed w:val="1"/>
    <w:rsid w:val="0065519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655199"/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paragraph" w:styleId="Zpat">
    <w:name w:val="footer"/>
    <w:basedOn w:val="Normln"/>
    <w:link w:val="ZpatChar"/>
    <w:uiPriority w:val="99"/>
    <w:unhideWhenUsed w:val="1"/>
    <w:rsid w:val="0065519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55199"/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character" w:styleId="Hyperlink0" w:customStyle="1">
    <w:name w:val="Hyperlink.0"/>
    <w:basedOn w:val="Standardnpsmoodstavce"/>
    <w:rsid w:val="00655199"/>
    <w:rPr>
      <w:rFonts w:ascii="Arial" w:cs="Arial" w:eastAsia="Arial" w:hAnsi="Arial"/>
      <w:b w:val="1"/>
      <w:bCs w:val="1"/>
      <w:outline w:val="0"/>
      <w:color w:val="000000"/>
      <w:lang w:val="en-US"/>
      <w14:textFill>
        <w14:solidFill>
          <w14:srgbClr w14:val="000000">
            <w14:alpha w14:val="40378"/>
          </w14:srgbClr>
        </w14:solidFill>
      </w14:textFill>
    </w:rPr>
  </w:style>
  <w:style w:type="character" w:styleId="Hypertextovodkaz">
    <w:name w:val="Hyperlink"/>
    <w:basedOn w:val="Standardnpsmoodstavce"/>
    <w:unhideWhenUsed w:val="1"/>
    <w:rsid w:val="001515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2D53E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na.dudova@tadytomamrad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hyperlink" Target="http://www.tadytomamrad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iJdtUcrkq2Jd/g0lRjsjEEcAg==">CgMxLjA4AHIhMWNuRkd5Tzd0Yk5fQ25mSHl5UWVaN3lHYkxNUVZ5UGFF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2024-04-12T14:17:00Z</dcterms:created>
  <dc:creator>TTMR_Notebook3</dc:creator>
</cp:coreProperties>
</file>